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B22F" w14:textId="3033D222" w:rsidR="00192C4E" w:rsidRDefault="00AC444D">
      <w:proofErr w:type="spellStart"/>
      <w:r>
        <w:t>Freetype</w:t>
      </w:r>
      <w:proofErr w:type="spellEnd"/>
      <w:r>
        <w:t xml:space="preserve"> is dual licensed – it is being utilized in Esri products under the FTL license included in this artifact folder.</w:t>
      </w:r>
    </w:p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B8"/>
    <w:rsid w:val="00084E98"/>
    <w:rsid w:val="000B468E"/>
    <w:rsid w:val="00192C4E"/>
    <w:rsid w:val="007917B8"/>
    <w:rsid w:val="007B35DD"/>
    <w:rsid w:val="00825368"/>
    <w:rsid w:val="00904AEE"/>
    <w:rsid w:val="00AC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27B49"/>
  <w15:chartTrackingRefBased/>
  <w15:docId w15:val="{1485F6F1-D8D3-4BCD-A314-09C1D1CF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7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7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7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7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7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7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7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7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7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7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7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7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7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7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7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7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7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7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7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7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7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7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7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7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7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7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109</Characters>
  <DocSecurity>0</DocSecurity>
  <Lines>13</Lines>
  <Paragraphs>13</Paragraphs>
  <ScaleCrop>false</ScaleCrop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2026-01-07T19:43:00Z</dcterms:created>
  <dcterms:modified xsi:type="dcterms:W3CDTF">2026-01-07T19:45:00Z</dcterms:modified>
</cp:coreProperties>
</file>